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C3" w:rsidRPr="006A616B" w:rsidRDefault="0084293E" w:rsidP="0084293E">
      <w:pPr>
        <w:pStyle w:val="Corpotesto"/>
        <w:spacing w:before="7"/>
        <w:jc w:val="center"/>
        <w:rPr>
          <w:rFonts w:asciiTheme="minorHAnsi" w:hAnsiTheme="minorHAnsi" w:cstheme="minorHAnsi"/>
          <w:sz w:val="40"/>
          <w:szCs w:val="40"/>
          <w:u w:val="single"/>
        </w:rPr>
      </w:pPr>
      <w:r w:rsidRPr="006A616B">
        <w:rPr>
          <w:rFonts w:asciiTheme="minorHAnsi" w:hAnsiTheme="minorHAnsi" w:cstheme="minorHAnsi"/>
          <w:sz w:val="40"/>
          <w:szCs w:val="40"/>
          <w:u w:val="single"/>
        </w:rPr>
        <w:t>REGOLAMENTO TORNEO CALCIO A 5</w:t>
      </w:r>
    </w:p>
    <w:p w:rsidR="00181BC3" w:rsidRPr="001517F1" w:rsidRDefault="00140AE4" w:rsidP="006A616B">
      <w:pPr>
        <w:pStyle w:val="Paragrafoelenco"/>
        <w:numPr>
          <w:ilvl w:val="0"/>
          <w:numId w:val="2"/>
        </w:numPr>
        <w:tabs>
          <w:tab w:val="left" w:pos="638"/>
        </w:tabs>
        <w:spacing w:before="93" w:line="23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17F1">
        <w:rPr>
          <w:rFonts w:asciiTheme="minorHAnsi" w:hAnsiTheme="minorHAnsi" w:cstheme="minorHAnsi"/>
          <w:sz w:val="24"/>
          <w:szCs w:val="24"/>
        </w:rPr>
        <w:t>La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partita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517F1">
        <w:rPr>
          <w:rFonts w:asciiTheme="minorHAnsi" w:hAnsiTheme="minorHAnsi" w:cstheme="minorHAnsi"/>
          <w:sz w:val="24"/>
          <w:szCs w:val="24"/>
        </w:rPr>
        <w:t xml:space="preserve">si svolge in </w:t>
      </w:r>
      <w:r w:rsidRPr="001517F1">
        <w:rPr>
          <w:rFonts w:asciiTheme="minorHAnsi" w:hAnsiTheme="minorHAnsi" w:cstheme="minorHAnsi"/>
          <w:sz w:val="24"/>
          <w:szCs w:val="24"/>
        </w:rPr>
        <w:t>due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tempi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della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durata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di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15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minuti</w:t>
      </w:r>
      <w:r w:rsidR="001517F1">
        <w:rPr>
          <w:rFonts w:asciiTheme="minorHAnsi" w:hAnsiTheme="minorHAnsi" w:cstheme="minorHAnsi"/>
          <w:sz w:val="24"/>
          <w:szCs w:val="24"/>
        </w:rPr>
        <w:t xml:space="preserve"> ciascuno</w:t>
      </w:r>
      <w:r w:rsidRPr="001517F1">
        <w:rPr>
          <w:rFonts w:asciiTheme="minorHAnsi" w:hAnsiTheme="minorHAnsi" w:cstheme="minorHAnsi"/>
          <w:sz w:val="24"/>
          <w:szCs w:val="24"/>
        </w:rPr>
        <w:t>,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intervallati</w:t>
      </w:r>
      <w:r w:rsidRPr="001517F1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da</w:t>
      </w:r>
      <w:r w:rsidRPr="001517F1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una</w:t>
      </w:r>
      <w:r w:rsidRPr="001517F1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breve</w:t>
      </w:r>
      <w:r w:rsidRPr="001517F1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pausa.</w:t>
      </w:r>
      <w:r w:rsidRPr="001517F1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Non</w:t>
      </w:r>
      <w:r w:rsidRPr="001517F1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sarà</w:t>
      </w:r>
      <w:r w:rsidR="001517F1">
        <w:rPr>
          <w:rFonts w:asciiTheme="minorHAnsi" w:hAnsiTheme="minorHAnsi" w:cstheme="minorHAnsi"/>
          <w:sz w:val="24"/>
          <w:szCs w:val="24"/>
        </w:rPr>
        <w:t xml:space="preserve"> possibile, p</w:t>
      </w:r>
      <w:r w:rsidRPr="001517F1">
        <w:rPr>
          <w:rFonts w:asciiTheme="minorHAnsi" w:hAnsiTheme="minorHAnsi" w:cstheme="minorHAnsi"/>
          <w:sz w:val="24"/>
          <w:szCs w:val="24"/>
        </w:rPr>
        <w:t>er</w:t>
      </w:r>
      <w:r w:rsidRPr="001517F1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questioni</w:t>
      </w:r>
      <w:r w:rsidRPr="001517F1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di</w:t>
      </w:r>
      <w:r w:rsidRPr="001517F1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="001517F1">
        <w:rPr>
          <w:rFonts w:asciiTheme="minorHAnsi" w:hAnsiTheme="minorHAnsi" w:cstheme="minorHAnsi"/>
          <w:sz w:val="24"/>
          <w:szCs w:val="24"/>
        </w:rPr>
        <w:t xml:space="preserve">tempo, </w:t>
      </w:r>
      <w:r w:rsidRPr="001517F1">
        <w:rPr>
          <w:rFonts w:asciiTheme="minorHAnsi" w:hAnsiTheme="minorHAnsi" w:cstheme="minorHAnsi"/>
          <w:sz w:val="24"/>
          <w:szCs w:val="24"/>
        </w:rPr>
        <w:t>effettuare</w:t>
      </w:r>
      <w:r w:rsidRPr="0015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minuti</w:t>
      </w:r>
      <w:r w:rsidRPr="0015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di</w:t>
      </w:r>
      <w:r w:rsidRPr="0015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recupero.</w:t>
      </w:r>
    </w:p>
    <w:p w:rsidR="00181BC3" w:rsidRPr="001517F1" w:rsidRDefault="00181BC3" w:rsidP="006A616B">
      <w:pPr>
        <w:pStyle w:val="Corpotesto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:rsidR="00181BC3" w:rsidRPr="001517F1" w:rsidRDefault="001517F1" w:rsidP="006A616B">
      <w:pPr>
        <w:pStyle w:val="Paragrafoelenco"/>
        <w:numPr>
          <w:ilvl w:val="0"/>
          <w:numId w:val="2"/>
        </w:numPr>
        <w:tabs>
          <w:tab w:val="left" w:pos="638"/>
        </w:tabs>
        <w:spacing w:line="235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Ciascuna </w:t>
      </w:r>
      <w:r w:rsidR="00140AE4" w:rsidRPr="001517F1">
        <w:rPr>
          <w:rFonts w:asciiTheme="minorHAnsi" w:hAnsiTheme="minorHAnsi" w:cstheme="minorHAnsi"/>
          <w:sz w:val="24"/>
          <w:szCs w:val="24"/>
        </w:rPr>
        <w:t xml:space="preserve">squadra </w:t>
      </w:r>
      <w:r>
        <w:rPr>
          <w:rFonts w:asciiTheme="minorHAnsi" w:hAnsiTheme="minorHAnsi" w:cstheme="minorHAnsi"/>
          <w:sz w:val="24"/>
          <w:szCs w:val="24"/>
        </w:rPr>
        <w:t>è composta da 5 giocatori (l’</w:t>
      </w:r>
      <w:r w:rsidR="00140AE4" w:rsidRPr="001517F1">
        <w:rPr>
          <w:rFonts w:asciiTheme="minorHAnsi" w:hAnsiTheme="minorHAnsi" w:cstheme="minorHAnsi"/>
          <w:sz w:val="24"/>
          <w:szCs w:val="24"/>
        </w:rPr>
        <w:t>eventuale riserva dovrà</w:t>
      </w:r>
      <w:r w:rsidR="00140AE4"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40AE4" w:rsidRPr="001517F1">
        <w:rPr>
          <w:rFonts w:asciiTheme="minorHAnsi" w:hAnsiTheme="minorHAnsi" w:cstheme="minorHAnsi"/>
          <w:sz w:val="24"/>
          <w:szCs w:val="24"/>
        </w:rPr>
        <w:t>rimanere</w:t>
      </w:r>
      <w:r w:rsidR="00140AE4" w:rsidRPr="0015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40AE4" w:rsidRPr="001517F1">
        <w:rPr>
          <w:rFonts w:asciiTheme="minorHAnsi" w:hAnsiTheme="minorHAnsi" w:cstheme="minorHAnsi"/>
          <w:sz w:val="24"/>
          <w:szCs w:val="24"/>
        </w:rPr>
        <w:t>in</w:t>
      </w:r>
      <w:r w:rsidR="00140AE4" w:rsidRPr="0015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40AE4" w:rsidRPr="001517F1">
        <w:rPr>
          <w:rFonts w:asciiTheme="minorHAnsi" w:hAnsiTheme="minorHAnsi" w:cstheme="minorHAnsi"/>
          <w:sz w:val="24"/>
          <w:szCs w:val="24"/>
        </w:rPr>
        <w:t>classe</w:t>
      </w:r>
      <w:r w:rsidR="00140AE4" w:rsidRPr="0015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40AE4" w:rsidRPr="001517F1">
        <w:rPr>
          <w:rFonts w:asciiTheme="minorHAnsi" w:hAnsiTheme="minorHAnsi" w:cstheme="minorHAnsi"/>
          <w:sz w:val="24"/>
          <w:szCs w:val="24"/>
        </w:rPr>
        <w:t>e</w:t>
      </w:r>
      <w:r w:rsidR="00140AE4" w:rsidRPr="0015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40AE4" w:rsidRPr="001517F1">
        <w:rPr>
          <w:rFonts w:asciiTheme="minorHAnsi" w:hAnsiTheme="minorHAnsi" w:cstheme="minorHAnsi"/>
          <w:sz w:val="24"/>
          <w:szCs w:val="24"/>
        </w:rPr>
        <w:t>presentarsi</w:t>
      </w:r>
      <w:r w:rsidR="00140AE4" w:rsidRPr="0015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40AE4" w:rsidRPr="001517F1">
        <w:rPr>
          <w:rFonts w:asciiTheme="minorHAnsi" w:hAnsiTheme="minorHAnsi" w:cstheme="minorHAnsi"/>
          <w:sz w:val="24"/>
          <w:szCs w:val="24"/>
        </w:rPr>
        <w:t>solo</w:t>
      </w:r>
      <w:r w:rsidR="00140AE4" w:rsidRPr="0015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40AE4" w:rsidRPr="001517F1">
        <w:rPr>
          <w:rFonts w:asciiTheme="minorHAnsi" w:hAnsiTheme="minorHAnsi" w:cstheme="minorHAnsi"/>
          <w:sz w:val="24"/>
          <w:szCs w:val="24"/>
        </w:rPr>
        <w:t>in caso</w:t>
      </w:r>
      <w:r w:rsidR="00140AE4" w:rsidRPr="0015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40AE4" w:rsidRPr="001517F1">
        <w:rPr>
          <w:rFonts w:asciiTheme="minorHAnsi" w:hAnsiTheme="minorHAnsi" w:cstheme="minorHAnsi"/>
          <w:sz w:val="24"/>
          <w:szCs w:val="24"/>
        </w:rPr>
        <w:t>di</w:t>
      </w:r>
      <w:r w:rsidR="00140AE4" w:rsidRPr="0015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40AE4" w:rsidRPr="001517F1">
        <w:rPr>
          <w:rFonts w:asciiTheme="minorHAnsi" w:hAnsiTheme="minorHAnsi" w:cstheme="minorHAnsi"/>
          <w:sz w:val="24"/>
          <w:szCs w:val="24"/>
        </w:rPr>
        <w:t>necessità).</w:t>
      </w:r>
    </w:p>
    <w:p w:rsidR="00181BC3" w:rsidRPr="001517F1" w:rsidRDefault="00181BC3" w:rsidP="006A616B">
      <w:pPr>
        <w:pStyle w:val="Corpotesto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:rsidR="00181BC3" w:rsidRPr="001517F1" w:rsidRDefault="00140AE4" w:rsidP="006A616B">
      <w:pPr>
        <w:pStyle w:val="Paragrafoelenco"/>
        <w:numPr>
          <w:ilvl w:val="0"/>
          <w:numId w:val="2"/>
        </w:numPr>
        <w:tabs>
          <w:tab w:val="left" w:pos="638"/>
        </w:tabs>
        <w:spacing w:line="23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17F1">
        <w:rPr>
          <w:rFonts w:asciiTheme="minorHAnsi" w:hAnsiTheme="minorHAnsi" w:cstheme="minorHAnsi"/>
          <w:sz w:val="24"/>
          <w:szCs w:val="24"/>
        </w:rPr>
        <w:t>La squadra che parte dal centro, verrà stabilita a sorte tra due membri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delle</w:t>
      </w:r>
      <w:r w:rsidRPr="0015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due</w:t>
      </w:r>
      <w:r w:rsidRPr="0015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squadre.</w:t>
      </w:r>
    </w:p>
    <w:p w:rsidR="00181BC3" w:rsidRPr="001517F1" w:rsidRDefault="00181BC3" w:rsidP="006A616B">
      <w:pPr>
        <w:pStyle w:val="Corpotesto"/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:rsidR="00181BC3" w:rsidRPr="001517F1" w:rsidRDefault="00140AE4" w:rsidP="006A616B">
      <w:pPr>
        <w:pStyle w:val="Paragrafoelenco"/>
        <w:numPr>
          <w:ilvl w:val="0"/>
          <w:numId w:val="2"/>
        </w:numPr>
        <w:tabs>
          <w:tab w:val="left" w:pos="638"/>
        </w:tabs>
        <w:spacing w:line="23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17F1">
        <w:rPr>
          <w:rFonts w:asciiTheme="minorHAnsi" w:hAnsiTheme="minorHAnsi" w:cstheme="minorHAnsi"/>
          <w:sz w:val="24"/>
          <w:szCs w:val="24"/>
        </w:rPr>
        <w:t>In caso di pareggio, la vittoria verrà stabilita con 3 rigori per squadra,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che</w:t>
      </w:r>
      <w:r w:rsidR="00CC332D">
        <w:rPr>
          <w:rFonts w:asciiTheme="minorHAnsi" w:hAnsiTheme="minorHAnsi" w:cstheme="minorHAnsi"/>
          <w:sz w:val="24"/>
          <w:szCs w:val="24"/>
        </w:rPr>
        <w:t>,</w:t>
      </w:r>
      <w:r w:rsidRPr="001517F1">
        <w:rPr>
          <w:rFonts w:asciiTheme="minorHAnsi" w:hAnsiTheme="minorHAnsi" w:cstheme="minorHAnsi"/>
          <w:sz w:val="24"/>
          <w:szCs w:val="24"/>
        </w:rPr>
        <w:t xml:space="preserve"> in caso di ulteriore parità, prosegu</w:t>
      </w:r>
      <w:r w:rsidR="001517F1">
        <w:rPr>
          <w:rFonts w:asciiTheme="minorHAnsi" w:hAnsiTheme="minorHAnsi" w:cstheme="minorHAnsi"/>
          <w:sz w:val="24"/>
          <w:szCs w:val="24"/>
        </w:rPr>
        <w:t>iranno ad oltranza</w:t>
      </w:r>
      <w:r w:rsidRPr="001517F1">
        <w:rPr>
          <w:rFonts w:asciiTheme="minorHAnsi" w:hAnsiTheme="minorHAnsi" w:cstheme="minorHAnsi"/>
          <w:sz w:val="24"/>
          <w:szCs w:val="24"/>
        </w:rPr>
        <w:t>.</w:t>
      </w:r>
    </w:p>
    <w:p w:rsidR="00181BC3" w:rsidRPr="001517F1" w:rsidRDefault="00181BC3" w:rsidP="006A616B">
      <w:pPr>
        <w:pStyle w:val="Corpotesto"/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:rsidR="00181BC3" w:rsidRPr="001517F1" w:rsidRDefault="001517F1" w:rsidP="006A616B">
      <w:pPr>
        <w:pStyle w:val="Paragrafoelenco"/>
        <w:numPr>
          <w:ilvl w:val="0"/>
          <w:numId w:val="2"/>
        </w:numPr>
        <w:tabs>
          <w:tab w:val="left" w:pos="638"/>
        </w:tabs>
        <w:spacing w:line="235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partita si svolge</w:t>
      </w:r>
      <w:r w:rsidR="00140AE4" w:rsidRPr="001517F1">
        <w:rPr>
          <w:rFonts w:asciiTheme="minorHAnsi" w:hAnsiTheme="minorHAnsi" w:cstheme="minorHAnsi"/>
          <w:sz w:val="24"/>
          <w:szCs w:val="24"/>
        </w:rPr>
        <w:t xml:space="preserve"> con la modalità dell’auto-arbitraggio. Il docente</w:t>
      </w:r>
      <w:r w:rsidR="00140AE4"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40AE4" w:rsidRPr="001517F1">
        <w:rPr>
          <w:rFonts w:asciiTheme="minorHAnsi" w:hAnsiTheme="minorHAnsi" w:cstheme="minorHAnsi"/>
          <w:sz w:val="24"/>
          <w:szCs w:val="24"/>
        </w:rPr>
        <w:t>presente interverrà solo in caso di assoluta necessità e, se necessario,</w:t>
      </w:r>
      <w:r w:rsidR="00140AE4"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40AE4" w:rsidRPr="001517F1">
        <w:rPr>
          <w:rFonts w:asciiTheme="minorHAnsi" w:hAnsiTheme="minorHAnsi" w:cstheme="minorHAnsi"/>
          <w:sz w:val="24"/>
          <w:szCs w:val="24"/>
        </w:rPr>
        <w:t>potrà</w:t>
      </w:r>
      <w:r w:rsidR="00140AE4"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40AE4" w:rsidRPr="001517F1">
        <w:rPr>
          <w:rFonts w:asciiTheme="minorHAnsi" w:hAnsiTheme="minorHAnsi" w:cstheme="minorHAnsi"/>
          <w:sz w:val="24"/>
          <w:szCs w:val="24"/>
        </w:rPr>
        <w:t>interrompere</w:t>
      </w:r>
      <w:r w:rsidR="00140AE4"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40AE4" w:rsidRPr="001517F1">
        <w:rPr>
          <w:rFonts w:asciiTheme="minorHAnsi" w:hAnsiTheme="minorHAnsi" w:cstheme="minorHAnsi"/>
          <w:sz w:val="24"/>
          <w:szCs w:val="24"/>
        </w:rPr>
        <w:t>la</w:t>
      </w:r>
      <w:r w:rsidR="00140AE4"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40AE4" w:rsidRPr="001517F1">
        <w:rPr>
          <w:rFonts w:asciiTheme="minorHAnsi" w:hAnsiTheme="minorHAnsi" w:cstheme="minorHAnsi"/>
          <w:sz w:val="24"/>
          <w:szCs w:val="24"/>
        </w:rPr>
        <w:t>partita</w:t>
      </w:r>
      <w:r w:rsidR="00140AE4"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40AE4" w:rsidRPr="001517F1">
        <w:rPr>
          <w:rFonts w:asciiTheme="minorHAnsi" w:hAnsiTheme="minorHAnsi" w:cstheme="minorHAnsi"/>
          <w:sz w:val="24"/>
          <w:szCs w:val="24"/>
        </w:rPr>
        <w:t>e</w:t>
      </w:r>
      <w:r w:rsidR="00140AE4"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40AE4" w:rsidRPr="001517F1">
        <w:rPr>
          <w:rFonts w:asciiTheme="minorHAnsi" w:hAnsiTheme="minorHAnsi" w:cstheme="minorHAnsi"/>
          <w:sz w:val="24"/>
          <w:szCs w:val="24"/>
        </w:rPr>
        <w:t>squalificare</w:t>
      </w:r>
      <w:r w:rsidR="00140AE4"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40AE4" w:rsidRPr="001517F1">
        <w:rPr>
          <w:rFonts w:asciiTheme="minorHAnsi" w:hAnsiTheme="minorHAnsi" w:cstheme="minorHAnsi"/>
          <w:sz w:val="24"/>
          <w:szCs w:val="24"/>
        </w:rPr>
        <w:t>il/i</w:t>
      </w:r>
      <w:r w:rsidR="00140AE4"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40AE4" w:rsidRPr="001517F1">
        <w:rPr>
          <w:rFonts w:asciiTheme="minorHAnsi" w:hAnsiTheme="minorHAnsi" w:cstheme="minorHAnsi"/>
          <w:sz w:val="24"/>
          <w:szCs w:val="24"/>
        </w:rPr>
        <w:t>giocatore/i</w:t>
      </w:r>
      <w:r w:rsidR="00140AE4"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40AE4" w:rsidRPr="001517F1">
        <w:rPr>
          <w:rFonts w:asciiTheme="minorHAnsi" w:hAnsiTheme="minorHAnsi" w:cstheme="minorHAnsi"/>
          <w:sz w:val="24"/>
          <w:szCs w:val="24"/>
        </w:rPr>
        <w:t>o</w:t>
      </w:r>
      <w:r w:rsidR="00140AE4"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40AE4" w:rsidRPr="001517F1">
        <w:rPr>
          <w:rFonts w:asciiTheme="minorHAnsi" w:hAnsiTheme="minorHAnsi" w:cstheme="minorHAnsi"/>
          <w:sz w:val="24"/>
          <w:szCs w:val="24"/>
        </w:rPr>
        <w:t>la/e</w:t>
      </w:r>
      <w:r w:rsidR="00140AE4"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40AE4" w:rsidRPr="001517F1">
        <w:rPr>
          <w:rFonts w:asciiTheme="minorHAnsi" w:hAnsiTheme="minorHAnsi" w:cstheme="minorHAnsi"/>
          <w:sz w:val="24"/>
          <w:szCs w:val="24"/>
        </w:rPr>
        <w:t>squadra/e</w:t>
      </w:r>
      <w:r w:rsidR="00140AE4" w:rsidRPr="0015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40AE4" w:rsidRPr="001517F1">
        <w:rPr>
          <w:rFonts w:asciiTheme="minorHAnsi" w:hAnsiTheme="minorHAnsi" w:cstheme="minorHAnsi"/>
          <w:sz w:val="24"/>
          <w:szCs w:val="24"/>
        </w:rPr>
        <w:t>dal</w:t>
      </w:r>
      <w:r w:rsidR="00140AE4" w:rsidRPr="0015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40AE4" w:rsidRPr="001517F1">
        <w:rPr>
          <w:rFonts w:asciiTheme="minorHAnsi" w:hAnsiTheme="minorHAnsi" w:cstheme="minorHAnsi"/>
          <w:sz w:val="24"/>
          <w:szCs w:val="24"/>
        </w:rPr>
        <w:t>torneo.</w:t>
      </w:r>
    </w:p>
    <w:p w:rsidR="00181BC3" w:rsidRPr="001517F1" w:rsidRDefault="00181BC3" w:rsidP="006A616B">
      <w:pPr>
        <w:pStyle w:val="Corpotesto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:rsidR="00181BC3" w:rsidRPr="001517F1" w:rsidRDefault="00140AE4" w:rsidP="006A616B">
      <w:pPr>
        <w:pStyle w:val="Paragrafoelenco"/>
        <w:numPr>
          <w:ilvl w:val="0"/>
          <w:numId w:val="2"/>
        </w:numPr>
        <w:tabs>
          <w:tab w:val="left" w:pos="638"/>
        </w:tabs>
        <w:spacing w:line="23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17F1">
        <w:rPr>
          <w:rFonts w:asciiTheme="minorHAnsi" w:hAnsiTheme="minorHAnsi" w:cstheme="minorHAnsi"/>
          <w:sz w:val="24"/>
          <w:szCs w:val="24"/>
        </w:rPr>
        <w:t>Nel caso una squadra, per cause eccezionali, non dovesse riuscire in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una</w:t>
      </w:r>
      <w:r w:rsidRPr="001517F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determinata</w:t>
      </w:r>
      <w:r w:rsidRPr="001517F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data</w:t>
      </w:r>
      <w:r w:rsidRPr="001517F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a</w:t>
      </w:r>
      <w:r w:rsidRPr="001517F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presentarsi</w:t>
      </w:r>
      <w:r w:rsidRPr="001517F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per</w:t>
      </w:r>
      <w:r w:rsidRPr="001517F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una</w:t>
      </w:r>
      <w:r w:rsidRPr="001517F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partita,</w:t>
      </w:r>
      <w:r w:rsidRPr="001517F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è</w:t>
      </w:r>
      <w:r w:rsidRPr="001517F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tenuta</w:t>
      </w:r>
      <w:r w:rsidRPr="001517F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a</w:t>
      </w:r>
      <w:r w:rsidRPr="001517F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informare</w:t>
      </w:r>
      <w:r w:rsidRPr="001517F1">
        <w:rPr>
          <w:rFonts w:asciiTheme="minorHAnsi" w:hAnsiTheme="minorHAnsi" w:cstheme="minorHAnsi"/>
          <w:spacing w:val="-77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 xml:space="preserve">i docenti e/o i rappresentanti degli studenti,  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entro e non oltre due</w:t>
      </w:r>
      <w:r w:rsidRPr="0015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giorni</w:t>
      </w:r>
      <w:r w:rsidRPr="0015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prima</w:t>
      </w:r>
      <w:r w:rsidRPr="001517F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della</w:t>
      </w:r>
      <w:r w:rsidRPr="0015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partita</w:t>
      </w:r>
      <w:r w:rsidRPr="0015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(48</w:t>
      </w:r>
      <w:r w:rsidRPr="0015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ore),</w:t>
      </w:r>
      <w:r w:rsidRPr="0015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pena,</w:t>
      </w:r>
      <w:r w:rsidRPr="0015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la</w:t>
      </w:r>
      <w:r w:rsidRPr="0015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squalifica</w:t>
      </w:r>
      <w:r w:rsidRPr="0015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dal</w:t>
      </w:r>
      <w:r w:rsidRPr="0015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517F1">
        <w:rPr>
          <w:rFonts w:asciiTheme="minorHAnsi" w:hAnsiTheme="minorHAnsi" w:cstheme="minorHAnsi"/>
          <w:sz w:val="24"/>
          <w:szCs w:val="24"/>
        </w:rPr>
        <w:t>torneo.</w:t>
      </w:r>
    </w:p>
    <w:p w:rsidR="00181BC3" w:rsidRPr="001517F1" w:rsidRDefault="00181BC3" w:rsidP="006A616B">
      <w:pPr>
        <w:pStyle w:val="Corpotesto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:rsidR="00181BC3" w:rsidRPr="0084293E" w:rsidRDefault="00140AE4" w:rsidP="006A616B">
      <w:pPr>
        <w:pStyle w:val="Paragrafoelenco"/>
        <w:numPr>
          <w:ilvl w:val="0"/>
          <w:numId w:val="2"/>
        </w:numPr>
        <w:tabs>
          <w:tab w:val="left" w:pos="638"/>
        </w:tabs>
        <w:spacing w:before="10" w:line="23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293E">
        <w:rPr>
          <w:rFonts w:asciiTheme="minorHAnsi" w:hAnsiTheme="minorHAnsi" w:cstheme="minorHAnsi"/>
          <w:sz w:val="24"/>
          <w:szCs w:val="24"/>
        </w:rPr>
        <w:t>In caso di uscita del pallone dal campo, la rimessa laterale si batterà</w:t>
      </w:r>
      <w:r w:rsidRPr="008429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93E">
        <w:rPr>
          <w:rFonts w:asciiTheme="minorHAnsi" w:hAnsiTheme="minorHAnsi" w:cstheme="minorHAnsi"/>
          <w:sz w:val="24"/>
          <w:szCs w:val="24"/>
        </w:rPr>
        <w:t xml:space="preserve">con i piedi. </w:t>
      </w:r>
      <w:r w:rsidR="00073CA3">
        <w:rPr>
          <w:rFonts w:asciiTheme="minorHAnsi" w:hAnsiTheme="minorHAnsi" w:cstheme="minorHAnsi"/>
          <w:sz w:val="24"/>
          <w:szCs w:val="24"/>
        </w:rPr>
        <w:t xml:space="preserve">Si possono effettuare </w:t>
      </w:r>
      <w:r w:rsidRPr="0084293E">
        <w:rPr>
          <w:rFonts w:asciiTheme="minorHAnsi" w:hAnsiTheme="minorHAnsi" w:cstheme="minorHAnsi"/>
          <w:sz w:val="24"/>
          <w:szCs w:val="24"/>
        </w:rPr>
        <w:t>retropassaggi al</w:t>
      </w:r>
      <w:r w:rsidRPr="008429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93E">
        <w:rPr>
          <w:rFonts w:asciiTheme="minorHAnsi" w:hAnsiTheme="minorHAnsi" w:cstheme="minorHAnsi"/>
          <w:sz w:val="24"/>
          <w:szCs w:val="24"/>
        </w:rPr>
        <w:t>portiere</w:t>
      </w:r>
      <w:r w:rsidRPr="008429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73CA3">
        <w:rPr>
          <w:rFonts w:asciiTheme="minorHAnsi" w:hAnsiTheme="minorHAnsi" w:cstheme="minorHAnsi"/>
          <w:spacing w:val="-2"/>
          <w:sz w:val="24"/>
          <w:szCs w:val="24"/>
        </w:rPr>
        <w:t xml:space="preserve">e non è considerato il </w:t>
      </w:r>
      <w:bookmarkStart w:id="0" w:name="_GoBack"/>
      <w:bookmarkEnd w:id="0"/>
      <w:r w:rsidR="00073CA3">
        <w:rPr>
          <w:rFonts w:asciiTheme="minorHAnsi" w:hAnsiTheme="minorHAnsi" w:cstheme="minorHAnsi"/>
          <w:spacing w:val="-2"/>
          <w:sz w:val="24"/>
          <w:szCs w:val="24"/>
        </w:rPr>
        <w:t>f</w:t>
      </w:r>
      <w:r w:rsidR="00CC332D" w:rsidRPr="0084293E">
        <w:rPr>
          <w:rFonts w:asciiTheme="minorHAnsi" w:hAnsiTheme="minorHAnsi" w:cstheme="minorHAnsi"/>
          <w:sz w:val="24"/>
          <w:szCs w:val="24"/>
        </w:rPr>
        <w:t>uorigioco</w:t>
      </w:r>
      <w:r w:rsidRPr="008429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93E">
        <w:rPr>
          <w:rFonts w:asciiTheme="minorHAnsi" w:hAnsiTheme="minorHAnsi" w:cstheme="minorHAnsi"/>
          <w:sz w:val="24"/>
          <w:szCs w:val="24"/>
        </w:rPr>
        <w:t>(come</w:t>
      </w:r>
      <w:r w:rsidRPr="008429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93E">
        <w:rPr>
          <w:rFonts w:asciiTheme="minorHAnsi" w:hAnsiTheme="minorHAnsi" w:cstheme="minorHAnsi"/>
          <w:sz w:val="24"/>
          <w:szCs w:val="24"/>
        </w:rPr>
        <w:t>da</w:t>
      </w:r>
      <w:r w:rsidRPr="008429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93E">
        <w:rPr>
          <w:rFonts w:asciiTheme="minorHAnsi" w:hAnsiTheme="minorHAnsi" w:cstheme="minorHAnsi"/>
          <w:sz w:val="24"/>
          <w:szCs w:val="24"/>
        </w:rPr>
        <w:t>regolamento calcio</w:t>
      </w:r>
      <w:r w:rsidRPr="008429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93E">
        <w:rPr>
          <w:rFonts w:asciiTheme="minorHAnsi" w:hAnsiTheme="minorHAnsi" w:cstheme="minorHAnsi"/>
          <w:sz w:val="24"/>
          <w:szCs w:val="24"/>
        </w:rPr>
        <w:t>a</w:t>
      </w:r>
      <w:r w:rsidRPr="0084293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93E">
        <w:rPr>
          <w:rFonts w:asciiTheme="minorHAnsi" w:hAnsiTheme="minorHAnsi" w:cstheme="minorHAnsi"/>
          <w:sz w:val="24"/>
          <w:szCs w:val="24"/>
        </w:rPr>
        <w:t>5).</w:t>
      </w:r>
    </w:p>
    <w:sectPr w:rsidR="00181BC3" w:rsidRPr="0084293E">
      <w:headerReference w:type="default" r:id="rId8"/>
      <w:pgSz w:w="11910" w:h="16840"/>
      <w:pgMar w:top="1660" w:right="1020" w:bottom="280" w:left="1020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09" w:rsidRDefault="00B74409">
      <w:r>
        <w:separator/>
      </w:r>
    </w:p>
  </w:endnote>
  <w:endnote w:type="continuationSeparator" w:id="0">
    <w:p w:rsidR="00B74409" w:rsidRDefault="00B7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09" w:rsidRDefault="00B74409">
      <w:r>
        <w:separator/>
      </w:r>
    </w:p>
  </w:footnote>
  <w:footnote w:type="continuationSeparator" w:id="0">
    <w:p w:rsidR="00B74409" w:rsidRDefault="00B74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C3" w:rsidRDefault="00181BC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EAA"/>
    <w:multiLevelType w:val="hybridMultilevel"/>
    <w:tmpl w:val="014AAE48"/>
    <w:lvl w:ilvl="0" w:tplc="B472040A">
      <w:start w:val="1"/>
      <w:numFmt w:val="decimal"/>
      <w:lvlText w:val="%1)"/>
      <w:lvlJc w:val="left"/>
      <w:pPr>
        <w:ind w:left="637" w:hanging="524"/>
        <w:jc w:val="left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it-IT" w:eastAsia="en-US" w:bidi="ar-SA"/>
      </w:rPr>
    </w:lvl>
    <w:lvl w:ilvl="1" w:tplc="EBA003E8">
      <w:numFmt w:val="bullet"/>
      <w:lvlText w:val="•"/>
      <w:lvlJc w:val="left"/>
      <w:pPr>
        <w:ind w:left="1562" w:hanging="524"/>
      </w:pPr>
      <w:rPr>
        <w:rFonts w:hint="default"/>
        <w:lang w:val="it-IT" w:eastAsia="en-US" w:bidi="ar-SA"/>
      </w:rPr>
    </w:lvl>
    <w:lvl w:ilvl="2" w:tplc="4E8A69F4">
      <w:numFmt w:val="bullet"/>
      <w:lvlText w:val="•"/>
      <w:lvlJc w:val="left"/>
      <w:pPr>
        <w:ind w:left="2485" w:hanging="524"/>
      </w:pPr>
      <w:rPr>
        <w:rFonts w:hint="default"/>
        <w:lang w:val="it-IT" w:eastAsia="en-US" w:bidi="ar-SA"/>
      </w:rPr>
    </w:lvl>
    <w:lvl w:ilvl="3" w:tplc="214A9636">
      <w:numFmt w:val="bullet"/>
      <w:lvlText w:val="•"/>
      <w:lvlJc w:val="left"/>
      <w:pPr>
        <w:ind w:left="3407" w:hanging="524"/>
      </w:pPr>
      <w:rPr>
        <w:rFonts w:hint="default"/>
        <w:lang w:val="it-IT" w:eastAsia="en-US" w:bidi="ar-SA"/>
      </w:rPr>
    </w:lvl>
    <w:lvl w:ilvl="4" w:tplc="42B6CE6A">
      <w:numFmt w:val="bullet"/>
      <w:lvlText w:val="•"/>
      <w:lvlJc w:val="left"/>
      <w:pPr>
        <w:ind w:left="4330" w:hanging="524"/>
      </w:pPr>
      <w:rPr>
        <w:rFonts w:hint="default"/>
        <w:lang w:val="it-IT" w:eastAsia="en-US" w:bidi="ar-SA"/>
      </w:rPr>
    </w:lvl>
    <w:lvl w:ilvl="5" w:tplc="57A4B08C">
      <w:numFmt w:val="bullet"/>
      <w:lvlText w:val="•"/>
      <w:lvlJc w:val="left"/>
      <w:pPr>
        <w:ind w:left="5252" w:hanging="524"/>
      </w:pPr>
      <w:rPr>
        <w:rFonts w:hint="default"/>
        <w:lang w:val="it-IT" w:eastAsia="en-US" w:bidi="ar-SA"/>
      </w:rPr>
    </w:lvl>
    <w:lvl w:ilvl="6" w:tplc="5A828424">
      <w:numFmt w:val="bullet"/>
      <w:lvlText w:val="•"/>
      <w:lvlJc w:val="left"/>
      <w:pPr>
        <w:ind w:left="6175" w:hanging="524"/>
      </w:pPr>
      <w:rPr>
        <w:rFonts w:hint="default"/>
        <w:lang w:val="it-IT" w:eastAsia="en-US" w:bidi="ar-SA"/>
      </w:rPr>
    </w:lvl>
    <w:lvl w:ilvl="7" w:tplc="E11EEBEA">
      <w:numFmt w:val="bullet"/>
      <w:lvlText w:val="•"/>
      <w:lvlJc w:val="left"/>
      <w:pPr>
        <w:ind w:left="7097" w:hanging="524"/>
      </w:pPr>
      <w:rPr>
        <w:rFonts w:hint="default"/>
        <w:lang w:val="it-IT" w:eastAsia="en-US" w:bidi="ar-SA"/>
      </w:rPr>
    </w:lvl>
    <w:lvl w:ilvl="8" w:tplc="06809580">
      <w:numFmt w:val="bullet"/>
      <w:lvlText w:val="•"/>
      <w:lvlJc w:val="left"/>
      <w:pPr>
        <w:ind w:left="8020" w:hanging="524"/>
      </w:pPr>
      <w:rPr>
        <w:rFonts w:hint="default"/>
        <w:lang w:val="it-IT" w:eastAsia="en-US" w:bidi="ar-SA"/>
      </w:rPr>
    </w:lvl>
  </w:abstractNum>
  <w:abstractNum w:abstractNumId="1">
    <w:nsid w:val="79BE30BB"/>
    <w:multiLevelType w:val="hybridMultilevel"/>
    <w:tmpl w:val="C2C81902"/>
    <w:lvl w:ilvl="0" w:tplc="B0623C18">
      <w:start w:val="1"/>
      <w:numFmt w:val="decimal"/>
      <w:lvlText w:val="%1)"/>
      <w:lvlJc w:val="left"/>
      <w:pPr>
        <w:ind w:left="637" w:hanging="524"/>
        <w:jc w:val="left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it-IT" w:eastAsia="en-US" w:bidi="ar-SA"/>
      </w:rPr>
    </w:lvl>
    <w:lvl w:ilvl="1" w:tplc="6CD47F50">
      <w:numFmt w:val="bullet"/>
      <w:lvlText w:val="•"/>
      <w:lvlJc w:val="left"/>
      <w:pPr>
        <w:ind w:left="1562" w:hanging="524"/>
      </w:pPr>
      <w:rPr>
        <w:rFonts w:hint="default"/>
        <w:lang w:val="it-IT" w:eastAsia="en-US" w:bidi="ar-SA"/>
      </w:rPr>
    </w:lvl>
    <w:lvl w:ilvl="2" w:tplc="84EE2BDE">
      <w:numFmt w:val="bullet"/>
      <w:lvlText w:val="•"/>
      <w:lvlJc w:val="left"/>
      <w:pPr>
        <w:ind w:left="2485" w:hanging="524"/>
      </w:pPr>
      <w:rPr>
        <w:rFonts w:hint="default"/>
        <w:lang w:val="it-IT" w:eastAsia="en-US" w:bidi="ar-SA"/>
      </w:rPr>
    </w:lvl>
    <w:lvl w:ilvl="3" w:tplc="63D8E780">
      <w:numFmt w:val="bullet"/>
      <w:lvlText w:val="•"/>
      <w:lvlJc w:val="left"/>
      <w:pPr>
        <w:ind w:left="3407" w:hanging="524"/>
      </w:pPr>
      <w:rPr>
        <w:rFonts w:hint="default"/>
        <w:lang w:val="it-IT" w:eastAsia="en-US" w:bidi="ar-SA"/>
      </w:rPr>
    </w:lvl>
    <w:lvl w:ilvl="4" w:tplc="A278557A">
      <w:numFmt w:val="bullet"/>
      <w:lvlText w:val="•"/>
      <w:lvlJc w:val="left"/>
      <w:pPr>
        <w:ind w:left="4330" w:hanging="524"/>
      </w:pPr>
      <w:rPr>
        <w:rFonts w:hint="default"/>
        <w:lang w:val="it-IT" w:eastAsia="en-US" w:bidi="ar-SA"/>
      </w:rPr>
    </w:lvl>
    <w:lvl w:ilvl="5" w:tplc="A7F878FA">
      <w:numFmt w:val="bullet"/>
      <w:lvlText w:val="•"/>
      <w:lvlJc w:val="left"/>
      <w:pPr>
        <w:ind w:left="5252" w:hanging="524"/>
      </w:pPr>
      <w:rPr>
        <w:rFonts w:hint="default"/>
        <w:lang w:val="it-IT" w:eastAsia="en-US" w:bidi="ar-SA"/>
      </w:rPr>
    </w:lvl>
    <w:lvl w:ilvl="6" w:tplc="8BF0EBE4">
      <w:numFmt w:val="bullet"/>
      <w:lvlText w:val="•"/>
      <w:lvlJc w:val="left"/>
      <w:pPr>
        <w:ind w:left="6175" w:hanging="524"/>
      </w:pPr>
      <w:rPr>
        <w:rFonts w:hint="default"/>
        <w:lang w:val="it-IT" w:eastAsia="en-US" w:bidi="ar-SA"/>
      </w:rPr>
    </w:lvl>
    <w:lvl w:ilvl="7" w:tplc="0D62DB80">
      <w:numFmt w:val="bullet"/>
      <w:lvlText w:val="•"/>
      <w:lvlJc w:val="left"/>
      <w:pPr>
        <w:ind w:left="7097" w:hanging="524"/>
      </w:pPr>
      <w:rPr>
        <w:rFonts w:hint="default"/>
        <w:lang w:val="it-IT" w:eastAsia="en-US" w:bidi="ar-SA"/>
      </w:rPr>
    </w:lvl>
    <w:lvl w:ilvl="8" w:tplc="6E8A3296">
      <w:numFmt w:val="bullet"/>
      <w:lvlText w:val="•"/>
      <w:lvlJc w:val="left"/>
      <w:pPr>
        <w:ind w:left="8020" w:hanging="52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1BC3"/>
    <w:rsid w:val="00073CA3"/>
    <w:rsid w:val="00140AE4"/>
    <w:rsid w:val="001517F1"/>
    <w:rsid w:val="00181BC3"/>
    <w:rsid w:val="006A616B"/>
    <w:rsid w:val="006D4228"/>
    <w:rsid w:val="0084293E"/>
    <w:rsid w:val="00A039F5"/>
    <w:rsid w:val="00B4618E"/>
    <w:rsid w:val="00B74409"/>
    <w:rsid w:val="00CC332D"/>
    <w:rsid w:val="00E6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0"/>
      <w:szCs w:val="30"/>
    </w:rPr>
  </w:style>
  <w:style w:type="paragraph" w:styleId="Titolo">
    <w:name w:val="Title"/>
    <w:basedOn w:val="Normale"/>
    <w:uiPriority w:val="1"/>
    <w:qFormat/>
    <w:pPr>
      <w:spacing w:before="3"/>
      <w:ind w:left="20"/>
    </w:pPr>
    <w:rPr>
      <w:sz w:val="40"/>
      <w:szCs w:val="40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637" w:right="112" w:hanging="52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517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7F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517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7F1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0"/>
      <w:szCs w:val="30"/>
    </w:rPr>
  </w:style>
  <w:style w:type="paragraph" w:styleId="Titolo">
    <w:name w:val="Title"/>
    <w:basedOn w:val="Normale"/>
    <w:uiPriority w:val="1"/>
    <w:qFormat/>
    <w:pPr>
      <w:spacing w:before="3"/>
      <w:ind w:left="20"/>
    </w:pPr>
    <w:rPr>
      <w:sz w:val="40"/>
      <w:szCs w:val="40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637" w:right="112" w:hanging="52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517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7F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517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7F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tornei studenteschi</vt:lpstr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tornei studenteschi</dc:title>
  <dc:creator>Laura</dc:creator>
  <cp:lastModifiedBy>user</cp:lastModifiedBy>
  <cp:revision>5</cp:revision>
  <cp:lastPrinted>2023-03-16T09:15:00Z</cp:lastPrinted>
  <dcterms:created xsi:type="dcterms:W3CDTF">2023-03-16T09:10:00Z</dcterms:created>
  <dcterms:modified xsi:type="dcterms:W3CDTF">2023-03-17T11:47:00Z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Pages</vt:lpwstr>
  </property>
  <property fmtid="{D5CDD505-2E9C-101B-9397-08002B2CF9AE}" pid="4" name="LastSaved">
    <vt:filetime>2023-03-16T00:00:00Z</vt:filetime>
  </property>
</Properties>
</file>