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638"/>
        </w:tabs>
        <w:spacing w:before="32" w:line="275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VALUTAZIONE DEI RISCHI PER LE ATTIVITA' DEI PERCORSI PER LE COMPETENZE TRASVERSALI E L’ORIENTAMENTO(PCTO)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5670"/>
        <w:tblGridChange w:id="0">
          <w:tblGrid>
            <w:gridCol w:w="4503"/>
            <w:gridCol w:w="5670"/>
          </w:tblGrid>
        </w:tblGridChange>
      </w:tblGrid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DATI RIFERITI ALL’AZIENDA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Legale rappresentante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RSPP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Azienda Tel.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Azienda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Settore di 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 lavoratori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Tutor aziendale e ruolo professionale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campi della tabella “DATI RIFERITI ALL’AZIENDA” sono tutti obbligatori</w:t>
      </w:r>
    </w:p>
    <w:p w:rsidR="00000000" w:rsidDel="00000000" w:rsidP="00000000" w:rsidRDefault="00000000" w:rsidRPr="00000000" w14:paraId="00000018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6663"/>
        <w:tblGridChange w:id="0">
          <w:tblGrid>
            <w:gridCol w:w="3510"/>
            <w:gridCol w:w="6663"/>
          </w:tblGrid>
        </w:tblGridChange>
      </w:tblGrid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DATI RIFERITI ALL’ATTIVITÀ DELL’ALLIEVO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Orario: come da Convenzione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Luogo di svolgimento: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Mansione: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 mansione prevede l’utilizzo di: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Macchine(specificare):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Attrezzature(specificare):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Sostanze (specificare):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DPI (specificare):</w:t>
            </w:r>
          </w:p>
        </w:tc>
      </w:tr>
    </w:tbl>
    <w:p w:rsidR="00000000" w:rsidDel="00000000" w:rsidP="00000000" w:rsidRDefault="00000000" w:rsidRPr="00000000" w14:paraId="0000002B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20"/>
        <w:gridCol w:w="705"/>
        <w:gridCol w:w="690"/>
        <w:tblGridChange w:id="0">
          <w:tblGrid>
            <w:gridCol w:w="8820"/>
            <w:gridCol w:w="705"/>
            <w:gridCol w:w="690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DATI RIFERITI ALLA SICUREZZA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Sono consentiti sopralluoghi in azienda da parte del tutor scolastico, anche preliminari al periodo di stage.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Il tutor aziendale ha una formazione specifica per svolgere questo ruolo.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Il tutor aziendale ha ricevuto una formazione in materia di sicurezza sul lavoro.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Il DVR dell’azienda ha preso in considerazione eventuali rischi a carico di allievi in stage.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E’ prevista la sorveglianza sanitaria per la mansione assegnata all’allievo.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Vengono forniti i DPI, se previsti, per mansione assegnata all’allievo.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Nell’azienda è stato adottato ed è applicato un protocollo di sicurezza anti COVID 19 integrativo al DVR aziendale conforme alla normativa nazionale e regionale in vigore legata all’emergenza Covid –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Nei confronti dell’allievo vengono assicurate le stesse misure di prevenzione di carattere sanitario, adeguati livelli di protezione, formazione e informazione così come previsto dal protocollo di sicurezza anti COVID 19 per i lavoratori.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RIMINI, li ___ / ___ / ______</w:t>
      </w:r>
    </w:p>
    <w:p w:rsidR="00000000" w:rsidDel="00000000" w:rsidP="00000000" w:rsidRDefault="00000000" w:rsidRPr="00000000" w14:paraId="00000051">
      <w:pPr>
        <w:spacing w:line="360" w:lineRule="auto"/>
        <w:ind w:left="3540" w:firstLine="708.000000000000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[denominazione soggetto ospitante - Timbro]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38100</wp:posOffset>
                </wp:positionV>
                <wp:extent cx="2308225" cy="10128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98238" y="3279938"/>
                          <a:ext cx="2295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38100</wp:posOffset>
                </wp:positionV>
                <wp:extent cx="2308225" cy="10128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225" cy="1012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left="3540" w:firstLine="708.000000000000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Legale Rappresentante</w:t>
      </w:r>
    </w:p>
    <w:p w:rsidR="00000000" w:rsidDel="00000000" w:rsidP="00000000" w:rsidRDefault="00000000" w:rsidRPr="00000000" w14:paraId="00000058">
      <w:pPr>
        <w:spacing w:line="360" w:lineRule="auto"/>
        <w:ind w:left="3540" w:firstLine="708.000000000000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Nome/Cognome …………………..…………………</w:t>
      </w:r>
    </w:p>
    <w:p w:rsidR="00000000" w:rsidDel="00000000" w:rsidP="00000000" w:rsidRDefault="00000000" w:rsidRPr="00000000" w14:paraId="00000059">
      <w:pPr>
        <w:spacing w:line="360" w:lineRule="auto"/>
        <w:ind w:left="4956" w:firstLine="707.000000000000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ind w:left="3540" w:firstLine="708.000000000000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Firma ……………………..………………………….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32" w:line="275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114300" distT="114300" distL="114300" distR="114300">
          <wp:extent cx="6120130" cy="168944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574" l="9573" r="8840" t="19148"/>
                  <a:stretch>
                    <a:fillRect/>
                  </a:stretch>
                </pic:blipFill>
                <pic:spPr>
                  <a:xfrm>
                    <a:off x="0" y="0"/>
                    <a:ext cx="6120130" cy="16894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</w:style>
  <w:style w:type="paragraph" w:styleId="Tito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Carattere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74895"/>
    <w:rPr>
      <w:rFonts w:ascii="Lucida Grande" w:cs="Lucida Grande" w:hAnsi="Lucida Grande"/>
      <w:sz w:val="18"/>
      <w:szCs w:val="18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 w:val="1"/>
    <w:rsid w:val="00B74895"/>
    <w:rPr>
      <w:rFonts w:ascii="Lucida Grande" w:cs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 w:val="1"/>
    <w:rsid w:val="00B7489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atterepredefinitoparagrafo"/>
    <w:link w:val="Intestazione"/>
    <w:uiPriority w:val="99"/>
    <w:rsid w:val="00B74895"/>
  </w:style>
  <w:style w:type="paragraph" w:styleId="Pidipagina">
    <w:name w:val="footer"/>
    <w:basedOn w:val="Normale"/>
    <w:link w:val="PidipaginaCarattere"/>
    <w:uiPriority w:val="99"/>
    <w:unhideWhenUsed w:val="1"/>
    <w:rsid w:val="00B7489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atterepredefinitoparagrafo"/>
    <w:link w:val="Pidipagina"/>
    <w:uiPriority w:val="99"/>
    <w:rsid w:val="00B74895"/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p7YR3gKl5U2JmkHfCQF+DKvrA==">AMUW2mXbYbvGKNZ4dLnJ8PLVHx7zhTArzKKIuOrjdxjVQ0Idq/6PEHBmljiZt7WrDMgKEDbR5u84+tOnNmJN5fb5t8Vr54Uznolyyk8/AAgGDhJUcNSMxq9AqqNkPG/zCNVgrQ1lpF11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2020-01-22T21:19:00Z</dcterms:created>
</cp:coreProperties>
</file>